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D53" w:rsidRPr="005B27F0" w:rsidRDefault="00B3675D" w:rsidP="005B27F0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936B7">
        <w:rPr>
          <w:rFonts w:ascii="Times New Roman" w:hAnsi="Times New Roman"/>
          <w:b/>
          <w:sz w:val="24"/>
          <w:szCs w:val="24"/>
        </w:rPr>
        <w:t>Tabela odniesień efektów</w:t>
      </w:r>
      <w:r w:rsidR="00B936B7">
        <w:rPr>
          <w:rFonts w:ascii="Times New Roman" w:hAnsi="Times New Roman"/>
          <w:b/>
          <w:sz w:val="24"/>
          <w:szCs w:val="24"/>
        </w:rPr>
        <w:t xml:space="preserve"> uczenia się dla</w:t>
      </w:r>
      <w:r w:rsidRPr="00B936B7">
        <w:rPr>
          <w:rFonts w:ascii="Times New Roman" w:hAnsi="Times New Roman"/>
          <w:b/>
          <w:sz w:val="24"/>
          <w:szCs w:val="24"/>
        </w:rPr>
        <w:t xml:space="preserve"> kierunku LOGOPEDIA (studia II stopnia) </w:t>
      </w:r>
      <w:r w:rsidR="00B936B7">
        <w:rPr>
          <w:rFonts w:ascii="Times New Roman" w:hAnsi="Times New Roman"/>
          <w:b/>
          <w:sz w:val="24"/>
          <w:szCs w:val="24"/>
        </w:rPr>
        <w:t>do </w:t>
      </w:r>
      <w:r w:rsidRPr="00B936B7">
        <w:rPr>
          <w:rFonts w:ascii="Times New Roman" w:hAnsi="Times New Roman"/>
          <w:b/>
          <w:sz w:val="24"/>
          <w:szCs w:val="24"/>
        </w:rPr>
        <w:t xml:space="preserve">PRK 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6379"/>
        <w:gridCol w:w="1487"/>
      </w:tblGrid>
      <w:tr w:rsidR="00B3675D" w:rsidRPr="008F03B7" w:rsidTr="00CD01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Oznaczenie kierunkowego efektu uczenia się określonego dla programu kształcenia</w:t>
            </w:r>
          </w:p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efektu uczenia się </w:t>
            </w:r>
          </w:p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określonego dla programu kształcenia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ierunek: LOGOPEDIA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tudia II stopnia</w:t>
            </w:r>
          </w:p>
          <w:p w:rsidR="00B3675D" w:rsidRPr="00B936B7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675D" w:rsidRPr="00B3675D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 ukończeniu studiów absolwent osiąga następujące efekty uczenia się: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Odniesienie efektu uczenia się do PRK</w:t>
            </w:r>
          </w:p>
        </w:tc>
      </w:tr>
      <w:tr w:rsidR="00A506DC" w:rsidRPr="008F03B7" w:rsidTr="000628B3">
        <w:tc>
          <w:tcPr>
            <w:tcW w:w="9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D849A1" w:rsidRDefault="00A506DC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</w:p>
          <w:p w:rsidR="00D849A1" w:rsidRPr="00D849A1" w:rsidRDefault="00D849A1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2A37D8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pogłębioną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 miejscu i źródłach logopedii w systemie nauk oraz o jej przedmiotowych i metodycznych powiązaniach z innymi dyscyplinami naukowymi (nauk humanistycznych, społecznych, medycznych)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F13BA0" w:rsidRPr="00D849A1" w:rsidRDefault="00F13BA0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_W02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1000EF" w:rsidP="0010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wymienia i definiuje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specjalistyczne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termin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używan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 logopedii oraz z innych nauk towarzyszących logopedii jako nauce interdyscyplinarnej</w:t>
            </w:r>
            <w:r w:rsidR="00B3675D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na poziomie poszerzonym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4956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ma uporządkowan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>ą,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pogłębioną, szczegółową i  prowadzącą do specjalizacji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wiedzę z zakresu biomedycznych, lingwistycznych, psychologiczno-pedagogicznych oraz społeczno-kulturowych podstaw  logopedii jako nauki o interdyscyplinarnym charakterze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(pozwalającą  na integrowanie perspektyw właściwych dla kilku dyscyplin naukowych)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_W04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pogłębioną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wiedzę z lingwistyki w zakresie fonetyki i fonologii, morfologii, składni, neurolingwistyki oraz psycholingwistyki rozwojowej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_W05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EF1513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wiedzę w zakresie anatomii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fizjologii 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i patologii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narządu głosu, mowy słuchu oraz układu nerwowego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_W06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10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posiada pogłębioną wiedz</w:t>
            </w:r>
            <w:r w:rsidR="00EB0F98" w:rsidRPr="00D849A1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E0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socjologiczną oraz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psychologiczno-pedagogiczną odnoszącą się do sfer rozwoju i wychowania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, w tym osób dwujęzycznych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komunikacji społecznej;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F0" w:rsidRPr="00D849A1" w:rsidRDefault="00A506DC" w:rsidP="005B2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5FF5" w:rsidRPr="00D849A1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1000EF" w:rsidP="00C8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opisuje proces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wychowania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>, edukacji oraz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profilaktyki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diagnozy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terapii logopedycznej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A506DC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E85FF5" w:rsidRPr="00D849A1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00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wymienia i charakteryzuje działania w instytucjach i stowarzyszeniach tworzonych przez logopedów oraz osoby dotknięte problemami komunikacyjnymi; ma rozszerzoną wiedzę o instytucjach, w których mogą być zatrudnieni logopedzi;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1000EF" w:rsidRPr="00D849A1" w:rsidRDefault="001000EF" w:rsidP="005B2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C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wiedzę o rozwoju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człowieka, przede wszystkim w aspekcie rozwoju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mowy, patologii (objawach, przyczynach) oraz możliwościach jej stymulowania;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5B27F0" w:rsidRPr="00D849A1" w:rsidRDefault="001000EF" w:rsidP="005B2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95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wymienia podstawowe klasyfikacje zaburzeń mowy i szczegółowe klasyfikacje w obrębie specjalizacji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5B27F0" w:rsidRPr="00D849A1" w:rsidRDefault="001000EF" w:rsidP="005B2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5F5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opisuje procedury i metody diagnozowania zaburzeń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rozwojowych, w tym 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mowy oraz specyficznych trudności w czytaniu i pisaniu (dyslektycznych);</w:t>
            </w:r>
            <w:r w:rsidR="005655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00EF" w:rsidRPr="00D849A1" w:rsidRDefault="005655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charakteryzuje teorie i orientacje w metodologii naukowych badań logopedycznych i społecznych</w:t>
            </w:r>
            <w:r w:rsidR="002A37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1" w:name="_GoBack"/>
            <w:bookmarkEnd w:id="1"/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P7S_WK 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2L _W12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C863C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omawia metody, techniki i środki wykorzystywane w terapii różnych zaburzeń mowy; </w:t>
            </w:r>
          </w:p>
          <w:p w:rsidR="00C863C2" w:rsidRPr="00D849A1" w:rsidRDefault="00C863C2" w:rsidP="00C8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charakteryzuje metody alternatywne i wspomagające proces usuwania zaburzeń mowy;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F0" w:rsidRPr="00D849A1" w:rsidRDefault="001000EF" w:rsidP="005B2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C2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uporządkowaną i pogłębioną wiedzę na temat zasad organizacji warsztatu pracy logopedy 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(w tym w zakresie gromadzenia i przetwarzania danych, wykorzystywania technologii internetowych)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oraz zasad i norm etycznych obowiązujących w zawodzie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C0D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uporządkowaną wiedzę o 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wybranych (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prawnych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, lingwistycznych, interpersonalnych, etycznych)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aspektach pracy logopedy, szczególnie w zakresie 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postępowania logopedycznego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>, ochrony własności intelektualnej (prawo autorskie)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o bezpieczeństwie i higienie pracy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, w tym emisji głosu,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 instytucjach edukacyjnych, wychowawczych, opiekuńczych i pomocowych</w:t>
            </w:r>
            <w:r w:rsidR="00D849A1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</w:p>
          <w:p w:rsidR="00D849A1" w:rsidRPr="00D849A1" w:rsidRDefault="00D849A1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_U01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CA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wyszuk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analizuje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ocenia, selekcjon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przetwarza  i integr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informacje związane z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różnorodnymi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problemami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osób o spec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>jalnych potrzebach edukacyjnych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, przede wszystkim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związanych 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z zakłóceniami i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>zaburzeniami mowy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wykorzystując różne źródła;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6E4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obserwuje,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rozpozna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opisuje stan mowy podmiotów oddziaływań logopedycznych oraz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różnic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zakłóceniami i zaburzeniami mowy, a także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klasyfik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zaburzenia mowy;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_U03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4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zg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odnie z procedurą diagnostyczną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wnikliwie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przeprowadz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badania logopedyczne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dokonuj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adekwatnego doboru narzędzi diagnostycznych, analiz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wyniki badań prowadzonych przez innych specjalistów oraz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rzetelnie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opracow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uzyskane wyniki badań;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P7S_UW 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opracow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plan i program terapii logopedycznej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; umie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ją poprowadzić; podejmuje działania związane z wczesną interwencją logopedyczną;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_U05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5A9" w:rsidRPr="00D849A1" w:rsidRDefault="001000EF" w:rsidP="004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dob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iera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stos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metody i środki terapii logopedycznej adekwatnie do możliwości i potrzeb pacjenta/klienta</w:t>
            </w:r>
            <w:r w:rsidR="005115A9" w:rsidRPr="00D849A1">
              <w:rPr>
                <w:rFonts w:ascii="Times New Roman" w:hAnsi="Times New Roman" w:cs="Times New Roman"/>
                <w:sz w:val="24"/>
                <w:szCs w:val="24"/>
              </w:rPr>
              <w:t>, a także metody i środki wspomagające terapię logopedyczną bądź alternatywne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; potrafi współpracować z innymi specjalistami;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P7S_UO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nawiąz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kontakt z osob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>ami o specjalnych potrzebach edukacyjnych i z ich opiekunami, szczególnie 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osobami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poddan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>ymi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terapii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bądź innym oddziaływaniom </w:t>
            </w:r>
            <w:r w:rsidR="005115A9" w:rsidRPr="00D849A1">
              <w:rPr>
                <w:rFonts w:ascii="Times New Roman" w:hAnsi="Times New Roman" w:cs="Times New Roman"/>
                <w:sz w:val="24"/>
                <w:szCs w:val="24"/>
              </w:rPr>
              <w:t>związanym z rozwojem kompetencji komunikacyjnej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 P7S_UO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_U07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sprawnie posług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się wiedzą logopedyczną w celu analizowania działań praktycznych;</w:t>
            </w:r>
          </w:p>
          <w:p w:rsidR="004A4098" w:rsidRPr="00D849A1" w:rsidRDefault="004A4098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samodzielnie zdobywa wiedzę i poszerza umiejętności diagnostyczno-terapeutyczne</w:t>
            </w:r>
            <w:r w:rsidR="004B597A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podejmuje autonomiczne działania  zmierzające do rozwijania swoich umiejętności w praktyce logopedycznej i kierowania własną karierą zawodową;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P7S_UK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rozwinięte umiejętności badawcze: rozróżnia orientacje w metodologii badań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społecznych 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logopedycznych, formułuje problemy badawcze, dobiera adekwatne metody i techniki, konstruuje narzędzia badawcze; opracowuje, prezentuje i interpretuje wyniki badań, wyciąga wnioski, wskazuje kierunki dalszych badań logopedycznych;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posług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się komputerem w zakresie edycji tekstu, przygotowania prezentacji, tworzenia i korzystania z baz danych, pracy z arkuszami kalkulacyjnymi i Internetem;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wykorzystuje komputer, media i nowe technologie w terapii logopedycznej;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diagnostyczno – terapeutycznego służącą ocenie efektów prowadzonej terapii u osób z zaburzeniami mowy;</w:t>
            </w:r>
          </w:p>
          <w:p w:rsidR="001000EF" w:rsidRPr="00D849A1" w:rsidRDefault="001000EF" w:rsidP="004A40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analiz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ocenia prowadzoną działalność zawodową w perspektywie trendów rozwojowych w dziedzinie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5B2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6E4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prezentuje</w:t>
            </w:r>
            <w:r w:rsidR="001000EF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swoją wiedzę pisemnie i ustnie na poziomie akademickim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posiada umiejętność merytorycznego argumentowania sądów dotyczących zagadnień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społecznych, </w:t>
            </w:r>
            <w:r w:rsidR="006E4E25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a także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logopedycznych z wykorzystaniem własnych poglądów oraz poglądów innych autorów;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C0D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 umiejętności językowe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zgodne z wymaganiami określonymi dla poziomu B2+ Europejskiego Systemu Opisu Kształcenia Językowego; posługuje się tymi umiejętnościami prezentując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wiedz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ę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logopedyczn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ą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oraz z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dyscyplin naukowych powiązanych z logopedią;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4F73E9" w:rsidRPr="00D849A1" w:rsidRDefault="004F73E9" w:rsidP="004F7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F73E9" w:rsidP="004F7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odwołuje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się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system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ów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normatywny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, norm i reguł prawny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, zawodowy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etyczny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celu rozwiązywania konkretnych problemów logopedycznych związanych z wykonywanym zawodem i specjalizacją</w:t>
            </w:r>
            <w:r w:rsidR="00D849A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4F7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 poszerzonym zakresie potrafi korygować 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i doskonalić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emisję głosu oraz techniki mówienia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F43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samodzielnie planuje własny rozwój zawodowy i osobisty, r</w:t>
            </w:r>
            <w:r w:rsidR="006E374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ozumie potrzebę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uczenia się przez całe życie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6E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współdziała w zespole; podejmuje różnorodne zadania oraz przyjmuje rolę lidera; rozwiązuje pojawiające się konflikty w grupie;  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P7S_UO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  <w:p w:rsidR="00D849A1" w:rsidRPr="00D849A1" w:rsidRDefault="00D849A1" w:rsidP="0051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2L_K01</w:t>
            </w:r>
          </w:p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F43363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świadomie dokonuje krytycznej oceny swojej wiedzy i umiejętności zawodowych; w przypadku trudności sięga po wsparcie ekspertów;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_K02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przekonanie o sensie, wartości i potrzebie podejmowania działań pedagogicznych w środowisku społecznym; jest gotowy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 podejmowania wyzwań zawodowych; wykazuje aktywność, podejmuje trud i odznacza się wytrwałością w realizacji indywidualnych i zespołowych działań profesjonalnych w zakresie logopedii;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P7S_KO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_K03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wykazuje wrażliwość na problemy osób z zaburzeniami mowy; jest gotowy do komunikowania się i współpracy z otoczeniem w celu niwelowania problemów tych osób;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P7S_KO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_K04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potrafi odpowiednio określić priorytety służące realizacji określonego przez siebie lub innych zadania w wybranej sferze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_K05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odpowiedzialnie przygotowuje się do swojej pracy, planuje i realizuje działania logopedyczne;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potrafi myśleć i działać w sposób przedsiębiorczy, planując swoją karierę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rozwija swoje kompetencje komunikacyjne; uczestniczy w przygotowywaniu projektów logopedycznych; przewiduje skutki swoich działań;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jest świadomy istnienia etycznego wymiaru we wszystkich działaniach logopedy, a przede wszystkim w logopedycznych badaniach naukowych i diagnostycznych.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07D53" w:rsidRDefault="00A07D53" w:rsidP="0000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7D53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6E74"/>
    <w:multiLevelType w:val="multilevel"/>
    <w:tmpl w:val="3820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04B79"/>
    <w:multiLevelType w:val="hybridMultilevel"/>
    <w:tmpl w:val="7138005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33B"/>
    <w:rsid w:val="000034EF"/>
    <w:rsid w:val="000255E6"/>
    <w:rsid w:val="000558EE"/>
    <w:rsid w:val="000927CA"/>
    <w:rsid w:val="001000EF"/>
    <w:rsid w:val="001151F9"/>
    <w:rsid w:val="001557B9"/>
    <w:rsid w:val="00164C4C"/>
    <w:rsid w:val="00170E89"/>
    <w:rsid w:val="001911BF"/>
    <w:rsid w:val="001C3F1A"/>
    <w:rsid w:val="001C74FD"/>
    <w:rsid w:val="002018E5"/>
    <w:rsid w:val="002A37D8"/>
    <w:rsid w:val="002E02EE"/>
    <w:rsid w:val="003E2970"/>
    <w:rsid w:val="0041033B"/>
    <w:rsid w:val="00443150"/>
    <w:rsid w:val="00495696"/>
    <w:rsid w:val="004974AC"/>
    <w:rsid w:val="004A4098"/>
    <w:rsid w:val="004B3253"/>
    <w:rsid w:val="004B597A"/>
    <w:rsid w:val="004E639C"/>
    <w:rsid w:val="004F73E9"/>
    <w:rsid w:val="005115A9"/>
    <w:rsid w:val="005655F5"/>
    <w:rsid w:val="0059772C"/>
    <w:rsid w:val="005B27F0"/>
    <w:rsid w:val="006101C1"/>
    <w:rsid w:val="00674795"/>
    <w:rsid w:val="006E374F"/>
    <w:rsid w:val="006E4E25"/>
    <w:rsid w:val="007201FD"/>
    <w:rsid w:val="00757012"/>
    <w:rsid w:val="007A7B0F"/>
    <w:rsid w:val="00813D1D"/>
    <w:rsid w:val="008F03B7"/>
    <w:rsid w:val="008F0713"/>
    <w:rsid w:val="0093452C"/>
    <w:rsid w:val="009544A2"/>
    <w:rsid w:val="00961CEA"/>
    <w:rsid w:val="00A07D53"/>
    <w:rsid w:val="00A506DC"/>
    <w:rsid w:val="00A555B3"/>
    <w:rsid w:val="00AB2704"/>
    <w:rsid w:val="00AD14E8"/>
    <w:rsid w:val="00AF5243"/>
    <w:rsid w:val="00B237A2"/>
    <w:rsid w:val="00B3675D"/>
    <w:rsid w:val="00B936B7"/>
    <w:rsid w:val="00BC0D7C"/>
    <w:rsid w:val="00BC5D31"/>
    <w:rsid w:val="00C10E06"/>
    <w:rsid w:val="00C11DEF"/>
    <w:rsid w:val="00C40364"/>
    <w:rsid w:val="00C863C2"/>
    <w:rsid w:val="00CA67B7"/>
    <w:rsid w:val="00D23186"/>
    <w:rsid w:val="00D655E0"/>
    <w:rsid w:val="00D77611"/>
    <w:rsid w:val="00D849A1"/>
    <w:rsid w:val="00DB3B42"/>
    <w:rsid w:val="00DC6EF6"/>
    <w:rsid w:val="00E85FF5"/>
    <w:rsid w:val="00EA5186"/>
    <w:rsid w:val="00EB0F98"/>
    <w:rsid w:val="00EE049D"/>
    <w:rsid w:val="00EE1BA2"/>
    <w:rsid w:val="00EF1513"/>
    <w:rsid w:val="00F13BA0"/>
    <w:rsid w:val="00F25D1F"/>
    <w:rsid w:val="00F43363"/>
    <w:rsid w:val="00F760F5"/>
    <w:rsid w:val="00FC535A"/>
    <w:rsid w:val="00FE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277E6"/>
  <w15:docId w15:val="{097A9FE9-7947-4586-99E8-05B97BF9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E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B3675D"/>
    <w:pPr>
      <w:ind w:left="720"/>
      <w:contextualSpacing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Teresa Kubryń</cp:lastModifiedBy>
  <cp:revision>7</cp:revision>
  <cp:lastPrinted>2019-09-18T06:04:00Z</cp:lastPrinted>
  <dcterms:created xsi:type="dcterms:W3CDTF">2020-01-23T11:11:00Z</dcterms:created>
  <dcterms:modified xsi:type="dcterms:W3CDTF">2021-08-23T14:49:00Z</dcterms:modified>
</cp:coreProperties>
</file>